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3A6B"/>
                <w:sz w:val="44"/>
                <w:szCs w:val="44"/>
              </w:rPr>
              <w:t xml:space="preserve">FAKTÚRA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B589"/>
                <w:sz w:val="24"/>
                <w:szCs w:val="24"/>
              </w:rPr>
              <w:t xml:space="preserve">č. 20260145</w:t>
            </w:r>
          </w:p>
        </w:tc>
      </w:tr>
    </w:tbl>
    <w:p>
      <w:r>
        <w:rPr>
          <w:rFonts w:ascii="Calibri" w:cs="Calibri" w:eastAsia="Calibri" w:hAnsi="Calibri"/>
          <w:sz w:val="20"/>
          <w:szCs w:val="20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6B7280"/>
                <w:sz w:val="16"/>
                <w:szCs w:val="16"/>
              </w:rPr>
              <w:t xml:space="preserve">DODÁVATEĽ</w:t>
            </w:r>
          </w:p>
          <w:p>
            <w:r>
              <w:rPr>
                <w:rFonts w:ascii="Calibri" w:cs="Calibri" w:eastAsia="Calibri" w:hAnsi="Calibri"/>
                <w:b/>
                <w:bCs/>
                <w:color w:val="1B3A6B"/>
                <w:sz w:val="22"/>
                <w:szCs w:val="22"/>
              </w:rPr>
              <w:t xml:space="preserve">Vzorová dielňa, s. r. o.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Kvetná 25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821 08 Bratislava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Slovensko</w:t>
            </w:r>
          </w:p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IČO: 87 654 321   DIČ: 2023456789   IČ DPH: SK2023456789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6B7280"/>
                <w:sz w:val="16"/>
                <w:szCs w:val="16"/>
              </w:rPr>
              <w:t xml:space="preserve">ODBERATEĽ</w:t>
            </w:r>
          </w:p>
          <w:p>
            <w:r>
              <w:rPr>
                <w:rFonts w:ascii="Calibri" w:cs="Calibri" w:eastAsia="Calibri" w:hAnsi="Calibri"/>
                <w:b/>
                <w:bCs/>
                <w:color w:val="1B3A6B"/>
                <w:sz w:val="22"/>
                <w:szCs w:val="22"/>
              </w:rPr>
              <w:t xml:space="preserve">Účtovníctvo Ždiarska, s. r. o.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Ždiarska 12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010 01 Žilina</w:t>
            </w:r>
          </w:p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Slovensko</w:t>
            </w:r>
          </w:p>
          <w:p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IČO: 44 555 666   DIČ: 2021212121   IČ DPH: SK2021212121</w:t>
            </w:r>
          </w:p>
        </w:tc>
      </w:tr>
    </w:tbl>
    <w:p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r>
        <w:rPr>
          <w:rFonts w:ascii="Calibri" w:cs="Calibri" w:eastAsia="Calibri" w:hAnsi="Calibri"/>
          <w:sz w:val="20"/>
          <w:szCs w:val="20"/>
        </w:rPr>
        <w:t xml:space="preserve">Dátum vystavenia: 10. 8. 2026    Dátum dodania: 8. 8. 2026    Dátum splatnosti: 24. 8. 2026</w:t>
      </w:r>
    </w:p>
    <w:p>
      <w:r>
        <w:rPr>
          <w:rFonts w:ascii="Calibri" w:cs="Calibri" w:eastAsia="Calibri" w:hAnsi="Calibri"/>
          <w:sz w:val="20"/>
          <w:szCs w:val="20"/>
        </w:rPr>
        <w:t xml:space="preserve">IBAN: SK96 1100 0000 0029 1859 9669</w:t>
      </w:r>
    </w:p>
    <w:p>
      <w:r>
        <w:rPr>
          <w:rFonts w:ascii="Calibri" w:cs="Calibri" w:eastAsia="Calibri" w:hAnsi="Calibri"/>
          <w:sz w:val="20"/>
          <w:szCs w:val="20"/>
        </w:rPr>
        <w:t xml:space="preserve">Variabilný symbol: 20260145</w:t>
      </w:r>
    </w:p>
    <w:p>
      <w:r>
        <w:rPr>
          <w:rFonts w:ascii="Calibri" w:cs="Calibri" w:eastAsia="Calibri" w:hAnsi="Calibri"/>
          <w:sz w:val="20"/>
          <w:szCs w:val="20"/>
        </w:rPr>
        <w:t xml:space="preserve">Konštantný symbol: 0308</w:t>
      </w:r>
    </w:p>
    <w:p>
      <w:r>
        <w:rPr>
          <w:rFonts w:ascii="Calibri" w:cs="Calibri" w:eastAsia="Calibri" w:hAnsi="Calibri"/>
          <w:sz w:val="20"/>
          <w:szCs w:val="20"/>
        </w:rPr>
        <w:t xml:space="preserve">Spôsob úhrady: Prevodom</w:t>
      </w:r>
    </w:p>
    <w:p>
      <w:r>
        <w:rPr>
          <w:rFonts w:ascii="Calibri" w:cs="Calibri" w:eastAsia="Calibri" w:hAnsi="Calibri"/>
          <w:sz w:val="20"/>
          <w:szCs w:val="20"/>
        </w:rP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1B3A6B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Položka</w:t>
            </w:r>
          </w:p>
        </w:tc>
        <w:tc>
          <w:tcPr>
            <w:shd w:fill="1B3A6B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Množstvo</w:t>
            </w:r>
          </w:p>
        </w:tc>
        <w:tc>
          <w:tcPr>
            <w:shd w:fill="1B3A6B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Cena bez DPH</w:t>
            </w:r>
          </w:p>
        </w:tc>
        <w:tc>
          <w:tcPr>
            <w:shd w:fill="1B3A6B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DPH %</w:t>
            </w:r>
          </w:p>
        </w:tc>
        <w:tc>
          <w:tcPr>
            <w:shd w:fill="1B3A6B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DPH</w:t>
            </w:r>
          </w:p>
        </w:tc>
        <w:tc>
          <w:tcPr>
            <w:shd w:fill="1B3A6B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Spolu bez DPH</w:t>
            </w:r>
          </w:p>
        </w:tc>
      </w:tr>
      <w:tr>
        <w:tc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Výroba a montáž kancelárskeho stola na mieru (dub, 160 × 80 cm)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 ks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420,00 €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23 %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193,20 €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840,00 €</w:t>
            </w:r>
          </w:p>
        </w:tc>
      </w:tr>
      <w:tr>
        <w:tc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Doprava a vynáška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 ks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45,00 €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23 %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10,35 €</w:t>
            </w:r>
          </w:p>
        </w:tc>
        <w:tc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45,00 €</w:t>
            </w:r>
          </w:p>
        </w:tc>
      </w:tr>
    </w:tbl>
    <w:p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jc w:val="right"/>
      </w:pPr>
      <w:r>
        <w:rPr>
          <w:rFonts w:ascii="Calibri" w:cs="Calibri" w:eastAsia="Calibri" w:hAnsi="Calibri"/>
          <w:sz w:val="20"/>
          <w:szCs w:val="20"/>
        </w:rPr>
        <w:t xml:space="preserve">Základ 23 %: 885,00 €    DPH 23 %: 203,55 €</w:t>
      </w:r>
    </w:p>
    <w:p>
      <w:pPr>
        <w:jc w:val="right"/>
      </w:pPr>
      <w:r>
        <w:rPr>
          <w:rFonts w:ascii="Calibri" w:cs="Calibri" w:eastAsia="Calibri" w:hAnsi="Calibri"/>
          <w:sz w:val="20"/>
          <w:szCs w:val="20"/>
        </w:rPr>
        <w:t xml:space="preserve">Spolu bez DPH: 885,00 €    DPH spolu: 203,55 €</w:t>
      </w:r>
    </w:p>
    <w:p>
      <w:pPr>
        <w:jc w:val="right"/>
      </w:pPr>
      <w:r>
        <w:rPr>
          <w:rFonts w:ascii="Calibri" w:cs="Calibri" w:eastAsia="Calibri" w:hAnsi="Calibri"/>
          <w:b/>
          <w:bCs/>
          <w:color w:val="1B3A6B"/>
          <w:sz w:val="26"/>
          <w:szCs w:val="26"/>
        </w:rPr>
        <w:t xml:space="preserve">SUMA NA ÚHRADU: 1 088,55 €</w:t>
      </w:r>
    </w:p>
    <w:p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r>
        <w:rPr>
          <w:rFonts w:ascii="Calibri" w:cs="Calibri" w:eastAsia="Calibri" w:hAnsi="Calibri"/>
          <w:color w:val="6B7280"/>
          <w:sz w:val="18"/>
          <w:szCs w:val="18"/>
        </w:rPr>
        <w:t xml:space="preserve">Záruka 24 mesiacov. Tovar zostáva do úplného zaplatenia majetkom dodávateľa.</w:t>
      </w:r>
    </w:p>
    <w:p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r>
        <w:rPr>
          <w:rFonts w:ascii="Calibri" w:cs="Calibri" w:eastAsia="Calibri" w:hAnsi="Calibri"/>
          <w:color w:val="9CA3AF"/>
          <w:sz w:val="16"/>
          <w:szCs w:val="16"/>
        </w:rPr>
        <w:t xml:space="preserve">Editovateľný vzor z efaktury.sk/nastroje/vzory-faktur/ — všetky údaje sú vymyslené, pred použitím ich prepíšte.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Faktúra 20260145 (vzor)</dc:title>
  <dc:creator>efaktury.sk</dc:creator>
  <dc:description>Faktúra – platca DPH</dc:description>
  <cp:lastModifiedBy>Un-named</cp:lastModifiedBy>
  <cp:revision>1</cp:revision>
  <dcterms:created xsi:type="dcterms:W3CDTF">2026-08-31T08:48:54.969Z</dcterms:created>
  <dcterms:modified xsi:type="dcterms:W3CDTF">2026-08-31T08:48:54.969Z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